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FF" w:rsidRPr="00B4778D" w:rsidRDefault="000320FF" w:rsidP="003612DD">
      <w:pPr>
        <w:jc w:val="center"/>
        <w:rPr>
          <w:rFonts w:cs="B Zar"/>
          <w:b/>
          <w:bCs/>
        </w:rPr>
      </w:pPr>
      <w:r w:rsidRPr="00B4778D">
        <w:rPr>
          <w:rFonts w:cs="B Zar" w:hint="cs"/>
          <w:b/>
          <w:bCs/>
          <w:rtl/>
        </w:rPr>
        <w:t>دبیرخانه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شوراي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بررسی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موارد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خاص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دانشگاه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فنی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و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حرفه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اي</w:t>
      </w:r>
    </w:p>
    <w:p w:rsidR="00AE6A34" w:rsidRPr="00B4778D" w:rsidRDefault="000320FF" w:rsidP="003612DD">
      <w:pPr>
        <w:jc w:val="center"/>
        <w:rPr>
          <w:rFonts w:cs="B Zar"/>
          <w:rtl/>
        </w:rPr>
      </w:pPr>
      <w:r w:rsidRPr="00B4778D">
        <w:rPr>
          <w:rFonts w:cs="B Zar" w:hint="cs"/>
          <w:b/>
          <w:bCs/>
          <w:rtl/>
        </w:rPr>
        <w:t>کاربرگ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خلاصه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وضعیت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تحصیلی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استان</w:t>
      </w:r>
      <w:r w:rsidR="003612DD" w:rsidRPr="00B4778D">
        <w:rPr>
          <w:rFonts w:cs="B Zar" w:hint="cs"/>
          <w:b/>
          <w:bCs/>
          <w:rtl/>
        </w:rPr>
        <w:t xml:space="preserve"> قم </w:t>
      </w:r>
      <w:r w:rsidRPr="00B4778D">
        <w:rPr>
          <w:rFonts w:cs="B Zar" w:hint="cs"/>
          <w:b/>
          <w:bCs/>
          <w:rtl/>
        </w:rPr>
        <w:t>دانشکده</w:t>
      </w:r>
      <w:r w:rsidRPr="00B4778D">
        <w:rPr>
          <w:rFonts w:cs="B Zar"/>
          <w:b/>
          <w:bCs/>
        </w:rPr>
        <w:t xml:space="preserve">/ </w:t>
      </w:r>
      <w:r w:rsidRPr="00B4778D">
        <w:rPr>
          <w:rFonts w:cs="B Zar" w:hint="cs"/>
          <w:b/>
          <w:bCs/>
          <w:rtl/>
        </w:rPr>
        <w:t>آموزشکده</w:t>
      </w:r>
      <w:r w:rsidR="003612DD" w:rsidRPr="00B4778D">
        <w:rPr>
          <w:rFonts w:cs="B Zar" w:hint="cs"/>
          <w:b/>
          <w:bCs/>
          <w:rtl/>
        </w:rPr>
        <w:t xml:space="preserve"> فنی پسران قم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4536"/>
        <w:gridCol w:w="4786"/>
      </w:tblGrid>
      <w:tr w:rsidR="00854871" w:rsidRPr="007C59CC" w:rsidTr="00854871">
        <w:trPr>
          <w:jc w:val="center"/>
        </w:trPr>
        <w:tc>
          <w:tcPr>
            <w:tcW w:w="1113" w:type="dxa"/>
            <w:vMerge w:val="restart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مشخصات</w:t>
            </w:r>
          </w:p>
          <w:p w:rsidR="00854871" w:rsidRPr="00854871" w:rsidRDefault="00854871" w:rsidP="00854871">
            <w:pPr>
              <w:bidi w:val="0"/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854871" w:rsidRPr="00854871" w:rsidRDefault="00854871" w:rsidP="00854871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 : </w:t>
            </w: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نام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نام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خانوادگی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دانشجو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کل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اخذ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شده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 xml:space="preserve">جنسیت :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کل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گذرانده :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07655B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رشته تحصیلی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 کل واحدهای باقیمانده :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مقطع تحصیلی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معدل کل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دوره تحصیلی :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سنوات تحصیلی باقیمانده :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07655B" w:rsidP="00136EB2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سال و ماه ورود به دانشگاه </w:t>
            </w:r>
            <w:r>
              <w:rPr>
                <w:rFonts w:cs="Cambria" w:hint="cs"/>
                <w:sz w:val="24"/>
                <w:szCs w:val="24"/>
                <w:rtl/>
              </w:rPr>
              <w:t>: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 نیمسال های  مشروطی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نوع سهمیه ورودی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تاریخ و نیمسال مشروطی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 xml:space="preserve">نام مرکز : </w:t>
            </w:r>
            <w:r w:rsidR="003616B7">
              <w:rPr>
                <w:rFonts w:cs="B Zar" w:hint="cs"/>
                <w:sz w:val="24"/>
                <w:szCs w:val="24"/>
                <w:rtl/>
              </w:rPr>
              <w:t>آموزشکده فنی پسران قم</w:t>
            </w:r>
          </w:p>
        </w:tc>
        <w:tc>
          <w:tcPr>
            <w:tcW w:w="478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موضوع شرایط خاص :</w:t>
            </w:r>
          </w:p>
        </w:tc>
      </w:tr>
    </w:tbl>
    <w:p w:rsidR="000320FF" w:rsidRPr="00060A2E" w:rsidRDefault="000320FF" w:rsidP="000320FF">
      <w:pPr>
        <w:rPr>
          <w:rFonts w:cs="B Zar"/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2114"/>
        <w:gridCol w:w="2106"/>
        <w:gridCol w:w="2104"/>
        <w:gridCol w:w="2076"/>
      </w:tblGrid>
      <w:tr w:rsidR="00854871" w:rsidRPr="00854871" w:rsidTr="00854871">
        <w:trPr>
          <w:jc w:val="center"/>
        </w:trPr>
        <w:tc>
          <w:tcPr>
            <w:tcW w:w="2035" w:type="dxa"/>
            <w:vMerge w:val="restart"/>
          </w:tcPr>
          <w:p w:rsidR="00854871" w:rsidRPr="00854871" w:rsidRDefault="00854871" w:rsidP="00854871">
            <w:pPr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درخواست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دانشجو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114" w:type="dxa"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بازگشت به تحصیل</w:t>
            </w:r>
          </w:p>
        </w:tc>
        <w:tc>
          <w:tcPr>
            <w:tcW w:w="2106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ادامه تحصیل</w:t>
            </w:r>
          </w:p>
        </w:tc>
        <w:tc>
          <w:tcPr>
            <w:tcW w:w="2104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افزایش سنوات</w:t>
            </w:r>
          </w:p>
        </w:tc>
        <w:tc>
          <w:tcPr>
            <w:tcW w:w="2076" w:type="dxa"/>
            <w:vMerge w:val="restart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سایر</w:t>
            </w:r>
          </w:p>
        </w:tc>
      </w:tr>
      <w:tr w:rsidR="00854871" w:rsidRPr="00854871" w:rsidTr="00854871">
        <w:trPr>
          <w:jc w:val="center"/>
        </w:trPr>
        <w:tc>
          <w:tcPr>
            <w:tcW w:w="2035" w:type="dxa"/>
            <w:vMerge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2114" w:type="dxa"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مرخصی تحصیلی </w:t>
            </w:r>
          </w:p>
        </w:tc>
        <w:tc>
          <w:tcPr>
            <w:tcW w:w="2106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 میهمانی - انتقال</w:t>
            </w:r>
          </w:p>
        </w:tc>
        <w:tc>
          <w:tcPr>
            <w:tcW w:w="2104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تغییر رشته - گرایش</w:t>
            </w:r>
          </w:p>
        </w:tc>
        <w:tc>
          <w:tcPr>
            <w:tcW w:w="2076" w:type="dxa"/>
            <w:vMerge/>
          </w:tcPr>
          <w:p w:rsidR="00854871" w:rsidRPr="00854871" w:rsidRDefault="00854871" w:rsidP="000320F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320FF" w:rsidRPr="00060A2E" w:rsidRDefault="000320FF" w:rsidP="000320FF">
      <w:pPr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235"/>
        <w:gridCol w:w="1238"/>
        <w:gridCol w:w="1314"/>
        <w:gridCol w:w="1314"/>
        <w:gridCol w:w="1314"/>
        <w:gridCol w:w="1315"/>
        <w:gridCol w:w="1316"/>
      </w:tblGrid>
      <w:tr w:rsidR="00854871" w:rsidRPr="007C59CC" w:rsidTr="00B4778D">
        <w:trPr>
          <w:jc w:val="center"/>
        </w:trPr>
        <w:tc>
          <w:tcPr>
            <w:tcW w:w="1389" w:type="dxa"/>
            <w:vMerge w:val="restart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جدول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وضعیت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نیمسال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دانشجو</w:t>
            </w:r>
            <w:r w:rsidR="00B4778D">
              <w:rPr>
                <w:rFonts w:cs="B Zar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235" w:type="dxa"/>
          </w:tcPr>
          <w:p w:rsidR="00854871" w:rsidRDefault="00854871" w:rsidP="00854871">
            <w:pPr>
              <w:rPr>
                <w:rFonts w:cs="B Zar"/>
                <w:sz w:val="20"/>
                <w:szCs w:val="20"/>
                <w:rtl/>
              </w:rPr>
            </w:pPr>
            <w:r w:rsidRPr="00854871">
              <w:rPr>
                <w:rFonts w:cs="B Zar" w:hint="cs"/>
                <w:sz w:val="20"/>
                <w:szCs w:val="20"/>
                <w:rtl/>
              </w:rPr>
              <w:t>زمان نیمسال</w:t>
            </w: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واحد انتخابی 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واحد گذرانده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میانگین نیمسال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شرح وضعیت ترم</w:t>
            </w: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سابقه انضباطی </w:t>
            </w: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مشروطی / عادی </w:t>
            </w: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616B7" w:rsidRPr="007C59CC" w:rsidTr="00B4778D">
        <w:trPr>
          <w:jc w:val="center"/>
        </w:trPr>
        <w:tc>
          <w:tcPr>
            <w:tcW w:w="1389" w:type="dxa"/>
            <w:vMerge/>
          </w:tcPr>
          <w:p w:rsidR="003616B7" w:rsidRPr="007C59CC" w:rsidRDefault="003616B7" w:rsidP="003616B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3616B7" w:rsidRDefault="003616B7" w:rsidP="003616B7">
            <w:pPr>
              <w:jc w:val="center"/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7C59CC" w:rsidRDefault="000320FF" w:rsidP="00B4778D">
      <w:pPr>
        <w:rPr>
          <w:rFonts w:cs="B Zar"/>
          <w:sz w:val="20"/>
          <w:szCs w:val="20"/>
          <w:rtl/>
        </w:rPr>
      </w:pPr>
      <w:r w:rsidRPr="007C59CC">
        <w:rPr>
          <w:rFonts w:cs="B Zar" w:hint="cs"/>
          <w:b/>
          <w:bCs/>
          <w:sz w:val="20"/>
          <w:szCs w:val="20"/>
          <w:rtl/>
        </w:rPr>
        <w:t>وضعیت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فعلی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دانشجو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="00B37086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="00B4778D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اخراجی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آموزشی</w:t>
      </w:r>
      <w:r w:rsidR="00B4778D">
        <w:rPr>
          <w:rFonts w:cs="B Zar" w:hint="cs"/>
          <w:sz w:val="20"/>
          <w:szCs w:val="20"/>
          <w:rtl/>
        </w:rPr>
        <w:t xml:space="preserve">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انصرافی</w:t>
      </w:r>
      <w:r w:rsidR="00B4778D">
        <w:rPr>
          <w:rFonts w:cs="B Zar" w:hint="cs"/>
          <w:sz w:val="20"/>
          <w:szCs w:val="20"/>
          <w:rtl/>
        </w:rPr>
        <w:t xml:space="preserve">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مرخصی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="00B4778D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درحال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="003612DD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="0072251F">
        <w:rPr>
          <w:rFonts w:cs="B Zar"/>
          <w:sz w:val="20"/>
          <w:szCs w:val="20"/>
        </w:rPr>
        <w:t xml:space="preserve">  </w:t>
      </w:r>
      <w:r w:rsidR="0072251F" w:rsidRPr="0072251F">
        <w:rPr>
          <w:rFonts w:cs="B Zar"/>
          <w:sz w:val="20"/>
          <w:szCs w:val="20"/>
        </w:rPr>
        <w:t xml:space="preserve"> </w:t>
      </w:r>
      <w:r w:rsidR="00B4778D">
        <w:rPr>
          <w:rFonts w:cs="B Zar" w:hint="cs"/>
          <w:sz w:val="20"/>
          <w:szCs w:val="20"/>
          <w:rtl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معرفی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شده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به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نظام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وظیفه</w:t>
      </w:r>
      <w:r w:rsidR="0072251F" w:rsidRPr="0072251F">
        <w:rPr>
          <w:rFonts w:cs="B Zar" w:hint="eastAsia"/>
          <w:sz w:val="20"/>
          <w:szCs w:val="20"/>
        </w:rPr>
        <w:t></w:t>
      </w:r>
      <w:r w:rsidR="00B4778D">
        <w:rPr>
          <w:rFonts w:cs="B Zar"/>
          <w:sz w:val="20"/>
          <w:szCs w:val="20"/>
        </w:rPr>
        <w:t xml:space="preserve"> </w:t>
      </w:r>
      <w:r w:rsidR="0072251F">
        <w:rPr>
          <w:rFonts w:cs="B Zar"/>
          <w:sz w:val="20"/>
          <w:szCs w:val="20"/>
        </w:rPr>
        <w:t xml:space="preserve">    </w:t>
      </w:r>
      <w:r w:rsidRPr="007C59CC">
        <w:rPr>
          <w:rFonts w:cs="B Zar"/>
          <w:sz w:val="20"/>
          <w:szCs w:val="20"/>
        </w:rPr>
        <w:t xml:space="preserve"> </w:t>
      </w:r>
      <w:r w:rsidR="0072251F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سایر</w:t>
      </w:r>
      <w:r w:rsidR="0072251F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465" w:type="dxa"/>
        <w:tblLook w:val="04A0" w:firstRow="1" w:lastRow="0" w:firstColumn="1" w:lastColumn="0" w:noHBand="0" w:noVBand="1"/>
      </w:tblPr>
      <w:tblGrid>
        <w:gridCol w:w="1155"/>
        <w:gridCol w:w="1067"/>
        <w:gridCol w:w="1017"/>
        <w:gridCol w:w="967"/>
        <w:gridCol w:w="2127"/>
        <w:gridCol w:w="1417"/>
        <w:gridCol w:w="1134"/>
        <w:gridCol w:w="1559"/>
      </w:tblGrid>
      <w:tr w:rsidR="000320FF" w:rsidRPr="007C59CC" w:rsidTr="00060A2E">
        <w:tc>
          <w:tcPr>
            <w:tcW w:w="1155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مورد خاص</w:t>
            </w:r>
          </w:p>
        </w:tc>
        <w:tc>
          <w:tcPr>
            <w:tcW w:w="106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101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96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2127" w:type="dxa"/>
          </w:tcPr>
          <w:p w:rsidR="000320FF" w:rsidRPr="007C59CC" w:rsidRDefault="0072251F" w:rsidP="00060A2E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>تایید پزشک یا کارشناس بررسی کننده</w:t>
            </w:r>
          </w:p>
        </w:tc>
        <w:tc>
          <w:tcPr>
            <w:tcW w:w="141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 xml:space="preserve">نظر شورای آموزشکده </w:t>
            </w:r>
          </w:p>
        </w:tc>
        <w:tc>
          <w:tcPr>
            <w:tcW w:w="1134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8"/>
                <w:szCs w:val="18"/>
                <w:rtl/>
              </w:rPr>
              <w:t>نظر شورای استان</w:t>
            </w:r>
          </w:p>
        </w:tc>
        <w:tc>
          <w:tcPr>
            <w:tcW w:w="1559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>وضعیت حال حاضر دانشجو</w:t>
            </w: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سابقه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="003612DD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: </w:t>
      </w:r>
      <w:r w:rsidRPr="00060A2E">
        <w:rPr>
          <w:rFonts w:cs="B Zar" w:hint="cs"/>
          <w:rtl/>
        </w:rPr>
        <w:t>دارد</w:t>
      </w:r>
      <w:r w:rsidR="003612DD" w:rsidRPr="00060A2E">
        <w:rPr>
          <w:rFonts w:cs="B Zar" w:hint="cs"/>
          <w:rtl/>
        </w:rPr>
        <w:t xml:space="preserve"> </w:t>
      </w:r>
      <w:r w:rsidRPr="00060A2E">
        <w:rPr>
          <w:rFonts w:cs="B Zar"/>
        </w:rPr>
        <w:t xml:space="preserve"> </w:t>
      </w:r>
      <w:r w:rsidRPr="00060A2E">
        <w:rPr>
          <w:rFonts w:cs="B Zar" w:hint="eastAsia"/>
        </w:rPr>
        <w:t></w:t>
      </w:r>
      <w:r w:rsidR="003612DD" w:rsidRPr="00060A2E">
        <w:rPr>
          <w:rFonts w:cs="B Zar"/>
        </w:rPr>
        <w:t xml:space="preserve"> </w:t>
      </w:r>
      <w:r w:rsidR="003612DD" w:rsidRPr="00060A2E">
        <w:rPr>
          <w:rFonts w:cs="B Zar" w:hint="cs"/>
          <w:rtl/>
        </w:rPr>
        <w:t>ندارد</w:t>
      </w:r>
      <w:r w:rsidRPr="00060A2E">
        <w:rPr>
          <w:rFonts w:cs="B Zar" w:hint="eastAsia"/>
        </w:rPr>
        <w:t></w:t>
      </w:r>
      <w:r w:rsidRPr="00060A2E">
        <w:rPr>
          <w:rFonts w:cs="B Zar"/>
        </w:rPr>
        <w:t xml:space="preserve"> </w:t>
      </w:r>
    </w:p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نظر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/>
        </w:rPr>
        <w:t>/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ذکر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دلایل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مستند</w:t>
      </w:r>
      <w:r w:rsidRPr="00060A2E">
        <w:rPr>
          <w:rFonts w:cs="B Zar"/>
        </w:rPr>
        <w:t xml:space="preserve"> </w:t>
      </w:r>
      <w:r w:rsidRPr="00060A2E">
        <w:rPr>
          <w:rFonts w:cs="B Zar" w:hint="eastAsia"/>
        </w:rPr>
        <w:t></w:t>
      </w:r>
    </w:p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درصورت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داشتن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سابقه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جدول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زیر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تکمیل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گردد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644732" w:rsidRDefault="000320FF" w:rsidP="00B37086">
      <w:pPr>
        <w:rPr>
          <w:rFonts w:cs="B Zar"/>
          <w:sz w:val="24"/>
          <w:szCs w:val="24"/>
          <w:rtl/>
        </w:rPr>
      </w:pPr>
      <w:r w:rsidRPr="00644732">
        <w:rPr>
          <w:rFonts w:cs="B Zar" w:hint="cs"/>
          <w:sz w:val="24"/>
          <w:szCs w:val="24"/>
          <w:rtl/>
        </w:rPr>
        <w:t>سابقه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بررسی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درشوراي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موارد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خاص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استانی</w:t>
      </w:r>
      <w:r w:rsidRPr="00644732">
        <w:rPr>
          <w:rFonts w:cs="B Zar"/>
          <w:sz w:val="24"/>
          <w:szCs w:val="24"/>
        </w:rPr>
        <w:t xml:space="preserve"> : </w:t>
      </w:r>
      <w:r w:rsidRPr="00644732">
        <w:rPr>
          <w:rFonts w:cs="B Zar" w:hint="cs"/>
          <w:sz w:val="24"/>
          <w:szCs w:val="24"/>
          <w:rtl/>
        </w:rPr>
        <w:t>دارد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eastAsia"/>
          <w:sz w:val="24"/>
          <w:szCs w:val="24"/>
        </w:rPr>
        <w:t></w:t>
      </w:r>
      <w:r w:rsidR="00B37086" w:rsidRPr="00644732">
        <w:rPr>
          <w:rFonts w:cs="B Zar" w:hint="cs"/>
          <w:sz w:val="24"/>
          <w:szCs w:val="24"/>
          <w:rtl/>
        </w:rPr>
        <w:t xml:space="preserve"> ندارد  </w:t>
      </w:r>
      <w:r w:rsidR="00B37086" w:rsidRPr="00644732">
        <w:rPr>
          <w:rFonts w:cs="B Zar" w:hint="eastAsia"/>
          <w:sz w:val="24"/>
          <w:szCs w:val="24"/>
        </w:rPr>
        <w:t></w:t>
      </w:r>
    </w:p>
    <w:p w:rsidR="000320FF" w:rsidRPr="00644732" w:rsidRDefault="000320FF" w:rsidP="000320FF">
      <w:pPr>
        <w:rPr>
          <w:rFonts w:cs="B Zar"/>
        </w:rPr>
      </w:pPr>
      <w:r w:rsidRPr="00644732">
        <w:rPr>
          <w:rFonts w:cs="B Zar" w:hint="cs"/>
          <w:rtl/>
        </w:rPr>
        <w:t>نظر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استان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با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ذکر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دلایل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شفاف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ومستند</w:t>
      </w:r>
      <w:r w:rsidRPr="00644732">
        <w:rPr>
          <w:rFonts w:cs="B Zar"/>
        </w:rPr>
        <w:t xml:space="preserve">. </w:t>
      </w:r>
      <w:r w:rsidRPr="00644732">
        <w:rPr>
          <w:rFonts w:cs="B Zar" w:hint="eastAsia"/>
        </w:rPr>
        <w:t></w:t>
      </w:r>
    </w:p>
    <w:p w:rsidR="000704CA" w:rsidRDefault="000704CA">
      <w:pPr>
        <w:bidi w:val="0"/>
        <w:rPr>
          <w:rFonts w:cs="B Zar"/>
          <w:rtl/>
        </w:rPr>
      </w:pPr>
      <w:r>
        <w:rPr>
          <w:rFonts w:cs="B Zar"/>
          <w:rtl/>
        </w:rPr>
        <w:br w:type="page"/>
      </w:r>
    </w:p>
    <w:p w:rsidR="000320FF" w:rsidRPr="00644732" w:rsidRDefault="000320FF" w:rsidP="000320FF">
      <w:pPr>
        <w:rPr>
          <w:rFonts w:cs="B Zar"/>
          <w:rtl/>
        </w:rPr>
      </w:pPr>
      <w:r w:rsidRPr="00644732">
        <w:rPr>
          <w:rFonts w:cs="B Zar" w:hint="cs"/>
          <w:rtl/>
        </w:rPr>
        <w:lastRenderedPageBreak/>
        <w:t>درصورت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داشتن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استان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جدول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زیر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تکمیل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گردد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644732" w:rsidRDefault="000320FF" w:rsidP="00644732">
      <w:pPr>
        <w:spacing w:line="240" w:lineRule="auto"/>
        <w:rPr>
          <w:rFonts w:cs="B Zar"/>
        </w:rPr>
      </w:pP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: </w:t>
      </w:r>
      <w:r w:rsidRPr="00644732">
        <w:rPr>
          <w:rFonts w:cs="B Zar" w:hint="cs"/>
          <w:rtl/>
        </w:rPr>
        <w:t>دارد</w:t>
      </w:r>
      <w:r w:rsidRPr="00644732">
        <w:rPr>
          <w:rFonts w:cs="B Zar"/>
        </w:rPr>
        <w:t xml:space="preserve"> </w:t>
      </w:r>
      <w:r w:rsidRPr="00644732">
        <w:rPr>
          <w:rFonts w:cs="B Zar" w:hint="eastAsia"/>
        </w:rPr>
        <w:t></w:t>
      </w:r>
    </w:p>
    <w:p w:rsidR="000320FF" w:rsidRPr="00644732" w:rsidRDefault="000320FF" w:rsidP="00644732">
      <w:pPr>
        <w:spacing w:line="240" w:lineRule="auto"/>
        <w:rPr>
          <w:rFonts w:cs="B Zar"/>
          <w:rtl/>
        </w:rPr>
      </w:pPr>
      <w:r w:rsidRPr="00644732">
        <w:rPr>
          <w:rFonts w:cs="B Zar" w:hint="cs"/>
          <w:rtl/>
        </w:rPr>
        <w:t>نظر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چه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بوده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دقیقا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ذکر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شود</w:t>
      </w:r>
      <w:r w:rsidRPr="00644732">
        <w:rPr>
          <w:rFonts w:cs="B Zar"/>
        </w:rPr>
        <w:t xml:space="preserve">: </w:t>
      </w:r>
      <w:r w:rsidRPr="00644732">
        <w:rPr>
          <w:rFonts w:cs="B Zar" w:hint="eastAsia"/>
        </w:rPr>
        <w:t></w:t>
      </w:r>
    </w:p>
    <w:p w:rsidR="000320FF" w:rsidRPr="007C59CC" w:rsidRDefault="000320FF" w:rsidP="00644732">
      <w:pPr>
        <w:spacing w:line="240" w:lineRule="auto"/>
        <w:rPr>
          <w:rFonts w:cs="B Zar"/>
          <w:sz w:val="20"/>
          <w:szCs w:val="20"/>
          <w:rtl/>
        </w:rPr>
      </w:pPr>
      <w:r w:rsidRPr="00644732">
        <w:rPr>
          <w:rFonts w:cs="B Zar" w:hint="cs"/>
          <w:rtl/>
        </w:rPr>
        <w:t>درصورت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داشتن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جدول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زیر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تکمیل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گردد</w:t>
      </w:r>
      <w:r w:rsidRPr="007C59CC">
        <w:rPr>
          <w:rFonts w:cs="B Zar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B4778D" w:rsidRPr="00060A2E" w:rsidRDefault="00B4778D" w:rsidP="00B4778D">
      <w:pPr>
        <w:rPr>
          <w:rFonts w:cs="B Zar"/>
          <w:b/>
          <w:bCs/>
          <w:sz w:val="4"/>
          <w:szCs w:val="4"/>
          <w:rtl/>
        </w:rPr>
      </w:pPr>
    </w:p>
    <w:p w:rsidR="00E04CB9" w:rsidRPr="00060A2E" w:rsidRDefault="000320FF" w:rsidP="00E04CB9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فعلی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="00B4778D" w:rsidRPr="00060A2E">
        <w:rPr>
          <w:rFonts w:cs="B Zar"/>
          <w:b/>
          <w:bCs/>
        </w:rPr>
        <w:t xml:space="preserve">: </w:t>
      </w:r>
    </w:p>
    <w:p w:rsidR="000320FF" w:rsidRPr="00060A2E" w:rsidRDefault="00B4778D" w:rsidP="00E04CB9">
      <w:pPr>
        <w:spacing w:line="240" w:lineRule="auto"/>
        <w:rPr>
          <w:rFonts w:cs="B Zar"/>
        </w:rPr>
      </w:pPr>
      <w:r>
        <w:rPr>
          <w:rFonts w:cs="B Zar" w:hint="cs"/>
          <w:sz w:val="20"/>
          <w:szCs w:val="20"/>
          <w:rtl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منصرف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از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اخراج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آموزشی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درحال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ادامه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به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صورت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مشروط</w:t>
      </w:r>
      <w:r w:rsidR="00B37086" w:rsidRPr="00060A2E">
        <w:rPr>
          <w:rFonts w:cs="B Zar" w:hint="cs"/>
          <w:rtl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فارغ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التحصیل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دریافت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مدرك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معادل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مرخصی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تحصیلی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b/>
          <w:bCs/>
          <w:sz w:val="20"/>
          <w:szCs w:val="20"/>
          <w:rtl/>
        </w:rPr>
        <w:t>وضعیت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نظام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وظیفه</w:t>
      </w:r>
      <w:r w:rsidRPr="007C59CC">
        <w:rPr>
          <w:rFonts w:cs="B Zar"/>
          <w:b/>
          <w:bCs/>
          <w:sz w:val="20"/>
          <w:szCs w:val="20"/>
        </w:rPr>
        <w:t xml:space="preserve"> : </w:t>
      </w:r>
      <w:r w:rsidRPr="007C59CC">
        <w:rPr>
          <w:rFonts w:cs="B Zar" w:hint="eastAsia"/>
          <w:sz w:val="20"/>
          <w:szCs w:val="20"/>
        </w:rPr>
        <w:t></w:t>
      </w:r>
      <w:r w:rsidR="00B37086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غایب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معافیت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دائم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داراي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کارت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پایان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خدمت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معافیت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انتقال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یا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تغییر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رشته</w:t>
      </w:r>
      <w:r w:rsidRPr="00060A2E">
        <w:rPr>
          <w:rFonts w:cs="B Zar"/>
          <w:b/>
          <w:bCs/>
        </w:rPr>
        <w:t xml:space="preserve"> : </w:t>
      </w:r>
      <w:r w:rsidRPr="00060A2E">
        <w:rPr>
          <w:rFonts w:cs="B Zar" w:hint="eastAsia"/>
          <w:b/>
          <w:bCs/>
        </w:rPr>
        <w:t>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انتقالی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دانشگاه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دانشکده</w:t>
      </w:r>
      <w:r w:rsidRPr="007C59CC">
        <w:rPr>
          <w:rFonts w:cs="B Zar"/>
          <w:sz w:val="20"/>
          <w:szCs w:val="20"/>
        </w:rPr>
        <w:t xml:space="preserve"> /</w:t>
      </w:r>
      <w:r w:rsidRPr="007C59CC">
        <w:rPr>
          <w:rFonts w:cs="B Zar" w:hint="cs"/>
          <w:sz w:val="20"/>
          <w:szCs w:val="20"/>
          <w:rtl/>
        </w:rPr>
        <w:t>آموزشکده</w:t>
      </w:r>
      <w:r w:rsidRPr="007C59CC">
        <w:rPr>
          <w:rFonts w:cs="B Zar"/>
          <w:sz w:val="20"/>
          <w:szCs w:val="20"/>
        </w:rPr>
        <w:t xml:space="preserve"> :</w:t>
      </w:r>
      <w:r w:rsidR="00B37086">
        <w:rPr>
          <w:rFonts w:cs="B Zar" w:hint="cs"/>
          <w:sz w:val="20"/>
          <w:szCs w:val="20"/>
          <w:rtl/>
        </w:rPr>
        <w:t xml:space="preserve">                               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نیمسال</w:t>
      </w:r>
      <w:r w:rsidRPr="007C59CC">
        <w:rPr>
          <w:rFonts w:cs="B Zar"/>
          <w:sz w:val="20"/>
          <w:szCs w:val="20"/>
        </w:rPr>
        <w:t xml:space="preserve"> : </w:t>
      </w:r>
      <w:r w:rsidRPr="007C59CC">
        <w:rPr>
          <w:rFonts w:cs="B Zar" w:hint="cs"/>
          <w:sz w:val="20"/>
          <w:szCs w:val="20"/>
          <w:rtl/>
        </w:rPr>
        <w:t>سال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Pr="007C59CC">
        <w:rPr>
          <w:rFonts w:cs="B Zar"/>
          <w:sz w:val="20"/>
          <w:szCs w:val="20"/>
        </w:rPr>
        <w:t xml:space="preserve"> :</w:t>
      </w:r>
      <w:r w:rsidR="00B37086">
        <w:rPr>
          <w:rFonts w:cs="B Zar" w:hint="cs"/>
          <w:sz w:val="20"/>
          <w:szCs w:val="20"/>
          <w:rtl/>
        </w:rPr>
        <w:t xml:space="preserve">                            </w:t>
      </w:r>
      <w:r w:rsidRPr="007C59CC">
        <w:rPr>
          <w:rFonts w:cs="B Zar" w:hint="cs"/>
          <w:sz w:val="20"/>
          <w:szCs w:val="20"/>
          <w:rtl/>
        </w:rPr>
        <w:t>تغییر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رشته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: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رشته</w:t>
      </w:r>
      <w:r w:rsidRPr="007C59CC">
        <w:rPr>
          <w:rFonts w:cs="B Zar"/>
          <w:sz w:val="20"/>
          <w:szCs w:val="20"/>
        </w:rPr>
        <w:t xml:space="preserve"> :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نیمسال</w:t>
      </w:r>
      <w:r w:rsidRPr="007C59CC">
        <w:rPr>
          <w:rFonts w:cs="B Zar"/>
          <w:sz w:val="20"/>
          <w:szCs w:val="20"/>
        </w:rPr>
        <w:t>:</w:t>
      </w:r>
      <w:r w:rsidR="00B37086">
        <w:rPr>
          <w:rFonts w:cs="B Zar" w:hint="cs"/>
          <w:sz w:val="20"/>
          <w:szCs w:val="20"/>
          <w:rtl/>
        </w:rPr>
        <w:t xml:space="preserve">                               </w:t>
      </w:r>
      <w:r w:rsidRPr="007C59CC">
        <w:rPr>
          <w:rFonts w:cs="B Zar" w:hint="cs"/>
          <w:sz w:val="20"/>
          <w:szCs w:val="20"/>
          <w:rtl/>
        </w:rPr>
        <w:t>سال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Pr="007C59CC">
        <w:rPr>
          <w:rFonts w:cs="B Zar"/>
          <w:sz w:val="20"/>
          <w:szCs w:val="20"/>
        </w:rPr>
        <w:t xml:space="preserve"> :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چنانچه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دوران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بدون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رعایت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مقررات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آموزشی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ادامه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دلایل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ذکر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نمائید</w:t>
      </w:r>
      <w:r w:rsidRPr="007C59CC">
        <w:rPr>
          <w:rFonts w:cs="B Zar"/>
          <w:sz w:val="20"/>
          <w:szCs w:val="20"/>
        </w:rPr>
        <w:t xml:space="preserve"> . </w:t>
      </w:r>
      <w:r w:rsidRPr="007C59CC">
        <w:rPr>
          <w:rFonts w:cs="B Zar" w:hint="eastAsia"/>
          <w:sz w:val="20"/>
          <w:szCs w:val="20"/>
        </w:rPr>
        <w:t>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b/>
          <w:bCs/>
          <w:rtl/>
        </w:rPr>
        <w:t>دلایل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مبنی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بر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خاص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بودن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Pr="00060A2E">
        <w:rPr>
          <w:rFonts w:cs="B Zar"/>
          <w:b/>
          <w:bCs/>
        </w:rPr>
        <w:t xml:space="preserve">: </w:t>
      </w:r>
      <w:r w:rsidRPr="00060A2E">
        <w:rPr>
          <w:rFonts w:cs="B Zar" w:hint="eastAsia"/>
        </w:rPr>
        <w:t>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الف</w:t>
      </w:r>
      <w:r w:rsidRPr="00060A2E">
        <w:rPr>
          <w:rFonts w:cs="B Zar"/>
          <w:b/>
          <w:bCs/>
        </w:rPr>
        <w:t xml:space="preserve">- </w:t>
      </w:r>
      <w:r w:rsidRPr="00060A2E">
        <w:rPr>
          <w:rFonts w:cs="B Zar" w:hint="cs"/>
          <w:b/>
          <w:bCs/>
          <w:rtl/>
        </w:rPr>
        <w:t>ایثارگري</w:t>
      </w:r>
      <w:r w:rsidRPr="00060A2E">
        <w:rPr>
          <w:rFonts w:cs="B Zar"/>
          <w:b/>
          <w:bCs/>
        </w:rPr>
        <w:t>: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مدت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حضور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داوطلبانه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جبهه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بالاترین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مقام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سپاه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پاسداران</w:t>
      </w:r>
      <w:r w:rsidRPr="007C59CC">
        <w:rPr>
          <w:rFonts w:cs="B Zar"/>
          <w:sz w:val="20"/>
          <w:szCs w:val="20"/>
        </w:rPr>
        <w:t xml:space="preserve"> ............ </w:t>
      </w:r>
      <w:r w:rsidRPr="007C59CC">
        <w:rPr>
          <w:rFonts w:cs="B Zar" w:hint="cs"/>
          <w:sz w:val="20"/>
          <w:szCs w:val="20"/>
          <w:rtl/>
        </w:rPr>
        <w:t>درصد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جانبازي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مورد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="00B37086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جانبازان</w:t>
      </w:r>
      <w:r w:rsidRPr="007C59CC">
        <w:rPr>
          <w:rFonts w:cs="B Zar"/>
          <w:sz w:val="20"/>
          <w:szCs w:val="20"/>
        </w:rPr>
        <w:t xml:space="preserve"> ........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نسبت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دانشجو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باخانواده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اسارت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مورد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ستاد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آزادگان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ماه</w:t>
      </w:r>
      <w:r w:rsidRPr="007C59CC">
        <w:rPr>
          <w:rFonts w:cs="B Zar"/>
          <w:sz w:val="20"/>
          <w:szCs w:val="20"/>
        </w:rPr>
        <w:t xml:space="preserve">........... </w:t>
      </w:r>
      <w:r w:rsidRPr="007C59CC">
        <w:rPr>
          <w:rFonts w:cs="B Zar" w:hint="cs"/>
          <w:sz w:val="20"/>
          <w:szCs w:val="20"/>
          <w:rtl/>
        </w:rPr>
        <w:t>فرزند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="00B37086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Pr="007C59CC">
        <w:rPr>
          <w:rFonts w:cs="B Zar"/>
          <w:sz w:val="20"/>
          <w:szCs w:val="20"/>
        </w:rPr>
        <w:t xml:space="preserve"> ..................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B4778D">
        <w:rPr>
          <w:rFonts w:cs="B Zar" w:hint="cs"/>
          <w:b/>
          <w:bCs/>
          <w:sz w:val="20"/>
          <w:szCs w:val="20"/>
          <w:rtl/>
        </w:rPr>
        <w:t>ب</w:t>
      </w:r>
      <w:r w:rsidRPr="00B4778D">
        <w:rPr>
          <w:rFonts w:cs="B Zar"/>
          <w:b/>
          <w:bCs/>
          <w:sz w:val="20"/>
          <w:szCs w:val="20"/>
        </w:rPr>
        <w:t xml:space="preserve">- </w:t>
      </w:r>
      <w:r w:rsidRPr="00B4778D">
        <w:rPr>
          <w:rFonts w:cs="B Zar" w:hint="cs"/>
          <w:b/>
          <w:bCs/>
          <w:sz w:val="20"/>
          <w:szCs w:val="20"/>
          <w:rtl/>
        </w:rPr>
        <w:t>بیماري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روحی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و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روانی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یا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جسمانی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همراه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مدارك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کمیسیون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یا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معتمد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مرکز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B4778D">
        <w:rPr>
          <w:rFonts w:cs="B Zar" w:hint="cs"/>
          <w:b/>
          <w:bCs/>
          <w:sz w:val="20"/>
          <w:szCs w:val="20"/>
          <w:rtl/>
        </w:rPr>
        <w:t>ج</w:t>
      </w:r>
      <w:r w:rsidRPr="00B4778D">
        <w:rPr>
          <w:rFonts w:cs="B Zar"/>
          <w:b/>
          <w:bCs/>
          <w:sz w:val="20"/>
          <w:szCs w:val="20"/>
        </w:rPr>
        <w:t xml:space="preserve">- </w:t>
      </w:r>
      <w:r w:rsidRPr="00B4778D">
        <w:rPr>
          <w:rFonts w:cs="B Zar" w:hint="cs"/>
          <w:b/>
          <w:bCs/>
          <w:sz w:val="20"/>
          <w:szCs w:val="20"/>
          <w:rtl/>
        </w:rPr>
        <w:t>مشکلات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خانوادگی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بعد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قبولی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دانشگاه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حادث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براساس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مستندات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ذکر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تاریخ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دقیق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و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مدت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یادآوري</w:t>
      </w:r>
      <w:r w:rsidRPr="00060A2E">
        <w:rPr>
          <w:rFonts w:cs="B Zar"/>
          <w:b/>
          <w:bCs/>
        </w:rPr>
        <w:t>: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rtl/>
        </w:rPr>
        <w:t>ریز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نمرات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ترم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ترم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کلیه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مدارك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مبنی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بودن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وضعیت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بایست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ضمیمه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شود</w:t>
      </w:r>
      <w:r w:rsidRPr="00060A2E">
        <w:rPr>
          <w:rFonts w:cs="B Zar"/>
        </w:rPr>
        <w:t>.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rtl/>
        </w:rPr>
        <w:t>مراتب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فوق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تأیید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باشد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چون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تصمیم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گیري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درخواست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اختیار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این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مرکز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نمی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باشد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پرونده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جهت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طرح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کمیسیون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استان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یا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مرکزي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ارسال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گردد</w:t>
      </w:r>
      <w:r w:rsidRPr="00060A2E">
        <w:rPr>
          <w:rFonts w:cs="B Zar"/>
        </w:rPr>
        <w:t>.</w:t>
      </w:r>
    </w:p>
    <w:p w:rsidR="000320FF" w:rsidRPr="00060A2E" w:rsidRDefault="00E73D5B" w:rsidP="000320FF">
      <w:pPr>
        <w:rPr>
          <w:rFonts w:cs="B Zar"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  <w:r w:rsidR="000320FF" w:rsidRPr="00060A2E">
        <w:rPr>
          <w:rFonts w:cs="B Zar" w:hint="cs"/>
          <w:rtl/>
        </w:rPr>
        <w:t>نام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و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نام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خانوادگی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رئیس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دانشکده</w:t>
      </w:r>
      <w:r w:rsidR="000320FF" w:rsidRPr="00060A2E">
        <w:rPr>
          <w:rFonts w:cs="B Zar"/>
        </w:rPr>
        <w:t xml:space="preserve">/ </w:t>
      </w:r>
      <w:r w:rsidR="000320FF" w:rsidRPr="00060A2E">
        <w:rPr>
          <w:rFonts w:cs="B Zar" w:hint="cs"/>
          <w:rtl/>
        </w:rPr>
        <w:t>آموزشکده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یا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رئیس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شوراي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استانی</w:t>
      </w:r>
    </w:p>
    <w:p w:rsidR="000320FF" w:rsidRPr="00060A2E" w:rsidRDefault="00E73D5B" w:rsidP="00060A2E">
      <w:pPr>
        <w:rPr>
          <w:rFonts w:cs="B Zar"/>
          <w:rtl/>
        </w:rPr>
      </w:pPr>
      <w:r w:rsidRPr="00060A2E"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0320FF" w:rsidRPr="00060A2E">
        <w:rPr>
          <w:rFonts w:cs="B Zar" w:hint="cs"/>
          <w:rtl/>
        </w:rPr>
        <w:t>تاریخ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امضاء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و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مهر</w:t>
      </w:r>
    </w:p>
    <w:sectPr w:rsidR="000320FF" w:rsidRPr="00060A2E" w:rsidSect="00060A2E">
      <w:pgSz w:w="11906" w:h="16838"/>
      <w:pgMar w:top="357" w:right="340" w:bottom="363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F"/>
    <w:rsid w:val="000320FF"/>
    <w:rsid w:val="00060A2E"/>
    <w:rsid w:val="000704CA"/>
    <w:rsid w:val="0007655B"/>
    <w:rsid w:val="00136EB2"/>
    <w:rsid w:val="00164F17"/>
    <w:rsid w:val="002C0BFC"/>
    <w:rsid w:val="003612DD"/>
    <w:rsid w:val="003616B7"/>
    <w:rsid w:val="003C57F5"/>
    <w:rsid w:val="005A4AB8"/>
    <w:rsid w:val="00644732"/>
    <w:rsid w:val="0072251F"/>
    <w:rsid w:val="00754DBF"/>
    <w:rsid w:val="007C59CC"/>
    <w:rsid w:val="00854871"/>
    <w:rsid w:val="009B6BCB"/>
    <w:rsid w:val="00AE6A34"/>
    <w:rsid w:val="00B37086"/>
    <w:rsid w:val="00B4778D"/>
    <w:rsid w:val="00C5178E"/>
    <w:rsid w:val="00E04CB9"/>
    <w:rsid w:val="00E6070D"/>
    <w:rsid w:val="00E73D5B"/>
    <w:rsid w:val="00E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A01F2-5549-4C80-A7EB-4B9D8A0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E3BC-6366-487A-ADBC-4CA14CD1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btc qom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hejazi</dc:creator>
  <cp:lastModifiedBy>mohammad hasan eslami</cp:lastModifiedBy>
  <cp:revision>2</cp:revision>
  <cp:lastPrinted>2018-01-24T08:47:00Z</cp:lastPrinted>
  <dcterms:created xsi:type="dcterms:W3CDTF">2019-01-20T11:03:00Z</dcterms:created>
  <dcterms:modified xsi:type="dcterms:W3CDTF">2019-01-20T11:03:00Z</dcterms:modified>
</cp:coreProperties>
</file>